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418E" w14:textId="1739EA0F" w:rsidR="001E4276" w:rsidRDefault="00242A37" w:rsidP="007A5EDE">
      <w:pPr>
        <w:pStyle w:val="Titel"/>
        <w:rPr>
          <w:rStyle w:val="markedcontent"/>
          <w:rFonts w:cstheme="minorHAnsi"/>
          <w:b/>
          <w:bCs/>
          <w:sz w:val="22"/>
          <w:szCs w:val="22"/>
        </w:rPr>
      </w:pPr>
      <w:r>
        <w:rPr>
          <w:noProof/>
          <w:lang w:eastAsia="de-DE"/>
        </w:rPr>
        <mc:AlternateContent>
          <mc:Choice Requires="wps">
            <w:drawing>
              <wp:anchor distT="45720" distB="45720" distL="114300" distR="114300" simplePos="0" relativeHeight="251659264" behindDoc="0" locked="0" layoutInCell="1" allowOverlap="1" wp14:anchorId="060113B2" wp14:editId="3BFF8C57">
                <wp:simplePos x="0" y="0"/>
                <wp:positionH relativeFrom="column">
                  <wp:posOffset>-635</wp:posOffset>
                </wp:positionH>
                <wp:positionV relativeFrom="paragraph">
                  <wp:posOffset>121920</wp:posOffset>
                </wp:positionV>
                <wp:extent cx="2104390" cy="290195"/>
                <wp:effectExtent l="0" t="0" r="1651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90195"/>
                        </a:xfrm>
                        <a:prstGeom prst="rect">
                          <a:avLst/>
                        </a:prstGeom>
                        <a:solidFill>
                          <a:srgbClr val="FFFFFF"/>
                        </a:solidFill>
                        <a:ln w="9525">
                          <a:solidFill>
                            <a:srgbClr val="000000"/>
                          </a:solidFill>
                          <a:miter lim="800000"/>
                          <a:headEnd/>
                          <a:tailEnd/>
                        </a:ln>
                      </wps:spPr>
                      <wps:txb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113B2" id="_x0000_t202" coordsize="21600,21600" o:spt="202" path="m,l,21600r21600,l21600,xe">
                <v:stroke joinstyle="miter"/>
                <v:path gradientshapeok="t" o:connecttype="rect"/>
              </v:shapetype>
              <v:shape id="Textfeld 2" o:spid="_x0000_s1026" type="#_x0000_t202" style="position:absolute;margin-left:-.05pt;margin-top:9.6pt;width:165.7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">
                <v:textbo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v:textbox>
                <w10:wrap type="square"/>
              </v:shape>
            </w:pict>
          </mc:Fallback>
        </mc:AlternateContent>
      </w:r>
    </w:p>
    <w:p w14:paraId="5240E49F" w14:textId="3328EC84" w:rsidR="001E4276" w:rsidRDefault="001E4276" w:rsidP="007A5EDE">
      <w:pPr>
        <w:pStyle w:val="Titel"/>
        <w:rPr>
          <w:rStyle w:val="markedcontent"/>
          <w:rFonts w:cstheme="minorHAnsi"/>
          <w:b/>
          <w:bCs/>
          <w:sz w:val="22"/>
          <w:szCs w:val="22"/>
        </w:rPr>
      </w:pPr>
    </w:p>
    <w:p w14:paraId="576FEA77" w14:textId="5DB4B051" w:rsidR="00242A37" w:rsidRDefault="00242A37" w:rsidP="00940ECD">
      <w:pPr>
        <w:pStyle w:val="Pressemitteilung"/>
        <w:rPr>
          <w:rStyle w:val="markedcontent"/>
        </w:rPr>
      </w:pPr>
    </w:p>
    <w:p w14:paraId="7EB30D3F" w14:textId="085A415F" w:rsidR="00242A37" w:rsidRDefault="00242A37" w:rsidP="00940ECD">
      <w:pPr>
        <w:pStyle w:val="Pressemitteilung"/>
        <w:rPr>
          <w:rStyle w:val="markedcontent"/>
        </w:rPr>
      </w:pPr>
    </w:p>
    <w:p w14:paraId="24E68935" w14:textId="1C93E069" w:rsidR="00242A37" w:rsidRDefault="00242A37" w:rsidP="00940ECD">
      <w:pPr>
        <w:pStyle w:val="Pressemitteilung"/>
        <w:rPr>
          <w:rStyle w:val="markedcontent"/>
        </w:rPr>
      </w:pPr>
    </w:p>
    <w:p w14:paraId="628352F7" w14:textId="3610284B" w:rsidR="00404BB0" w:rsidRPr="00940ECD" w:rsidRDefault="001E4276" w:rsidP="00940ECD">
      <w:pPr>
        <w:pStyle w:val="Pressemitteilung"/>
        <w:rPr>
          <w:rStyle w:val="markedcontent"/>
        </w:rPr>
      </w:pPr>
      <w:r w:rsidRPr="00940ECD">
        <w:rPr>
          <w:rStyle w:val="markedcontent"/>
        </w:rPr>
        <w:t>PRESSEMITTEILUNG</w:t>
      </w:r>
    </w:p>
    <w:p w14:paraId="266A81A4" w14:textId="30B3BC14" w:rsidR="00754F5E" w:rsidRPr="00754F5E" w:rsidRDefault="00754F5E" w:rsidP="007A5EDE">
      <w:pPr>
        <w:pStyle w:val="Titel"/>
        <w:rPr>
          <w:rStyle w:val="markedcontent"/>
          <w:rFonts w:cstheme="minorHAnsi"/>
          <w:b/>
          <w:bCs/>
          <w:sz w:val="6"/>
          <w:szCs w:val="6"/>
        </w:rPr>
      </w:pPr>
    </w:p>
    <w:p w14:paraId="14CDB3C0" w14:textId="4131014D" w:rsidR="007A5EDE" w:rsidRPr="00FF3C27" w:rsidRDefault="000F0DFA" w:rsidP="009A5DF6">
      <w:pPr>
        <w:pStyle w:val="berschrift1"/>
        <w:rPr>
          <w:rStyle w:val="markedcontent"/>
          <w:color w:val="99C649"/>
        </w:rPr>
      </w:pPr>
      <w:r>
        <w:rPr>
          <w:rStyle w:val="markedcontent"/>
          <w:color w:val="99C649"/>
        </w:rPr>
        <w:t xml:space="preserve">Straßen aufwerten: </w:t>
      </w:r>
      <w:r w:rsidR="007A5EDE" w:rsidRPr="00FF3C27">
        <w:rPr>
          <w:rStyle w:val="markedcontent"/>
          <w:color w:val="99C649"/>
        </w:rPr>
        <w:t>Höhere Parkgebühren für mehr Klimaschutz</w:t>
      </w:r>
    </w:p>
    <w:p w14:paraId="3C03FC9A" w14:textId="54EA7CEB" w:rsidR="007A5EDE" w:rsidRPr="00091DA3" w:rsidRDefault="007A5EDE">
      <w:pPr>
        <w:rPr>
          <w:rStyle w:val="markedcontent"/>
          <w:rFonts w:cstheme="minorHAnsi"/>
          <w:b/>
          <w:bCs/>
          <w:sz w:val="4"/>
          <w:szCs w:val="4"/>
          <w:u w:val="single"/>
        </w:rPr>
      </w:pPr>
    </w:p>
    <w:p w14:paraId="1F17AFCE" w14:textId="22DF0BB2" w:rsidR="00C44CA9" w:rsidRPr="002E76CA" w:rsidRDefault="00950F63" w:rsidP="007A5EDE">
      <w:pPr>
        <w:pStyle w:val="berschrift2"/>
        <w:rPr>
          <w:rStyle w:val="markedcontent"/>
          <w:rFonts w:asciiTheme="minorHAnsi" w:hAnsiTheme="minorHAnsi" w:cstheme="minorHAnsi"/>
          <w:b/>
          <w:bCs/>
          <w:color w:val="006B9D"/>
          <w:sz w:val="22"/>
          <w:szCs w:val="22"/>
        </w:rPr>
      </w:pP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Kommune</w:t>
      </w: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 xml:space="preserve"> beschließt Erhöhung der Parkgebühren</w:t>
      </w:r>
      <w:r w:rsidR="007A5EDE" w:rsidRPr="002E76CA">
        <w:rPr>
          <w:rStyle w:val="markedcontent"/>
          <w:rFonts w:asciiTheme="minorHAnsi" w:hAnsiTheme="minorHAnsi" w:cstheme="minorHAnsi"/>
          <w:b/>
          <w:bCs/>
          <w:color w:val="006B9D"/>
          <w:sz w:val="22"/>
          <w:szCs w:val="22"/>
        </w:rPr>
        <w:t xml:space="preserve"> und geht so einen weiteren Schritt </w:t>
      </w:r>
      <w:r w:rsidR="002E76CA">
        <w:rPr>
          <w:rStyle w:val="markedcontent"/>
          <w:rFonts w:asciiTheme="minorHAnsi" w:hAnsiTheme="minorHAnsi" w:cstheme="minorHAnsi"/>
          <w:b/>
          <w:bCs/>
          <w:color w:val="006B9D"/>
          <w:sz w:val="22"/>
          <w:szCs w:val="22"/>
        </w:rPr>
        <w:br/>
      </w:r>
      <w:r w:rsidR="007A5EDE" w:rsidRPr="002E76CA">
        <w:rPr>
          <w:rStyle w:val="markedcontent"/>
          <w:rFonts w:asciiTheme="minorHAnsi" w:hAnsiTheme="minorHAnsi" w:cstheme="minorHAnsi"/>
          <w:b/>
          <w:bCs/>
          <w:color w:val="006B9D"/>
          <w:sz w:val="22"/>
          <w:szCs w:val="22"/>
        </w:rPr>
        <w:t>i</w:t>
      </w:r>
      <w:r w:rsidR="00866CA1" w:rsidRPr="002E76CA">
        <w:rPr>
          <w:rStyle w:val="markedcontent"/>
          <w:rFonts w:asciiTheme="minorHAnsi" w:hAnsiTheme="minorHAnsi" w:cstheme="minorHAnsi"/>
          <w:b/>
          <w:bCs/>
          <w:color w:val="006B9D"/>
          <w:sz w:val="22"/>
          <w:szCs w:val="22"/>
        </w:rPr>
        <w:t>m</w:t>
      </w:r>
      <w:r w:rsidR="007A5EDE" w:rsidRPr="002E76CA">
        <w:rPr>
          <w:rStyle w:val="markedcontent"/>
          <w:rFonts w:asciiTheme="minorHAnsi" w:hAnsiTheme="minorHAnsi" w:cstheme="minorHAnsi"/>
          <w:b/>
          <w:bCs/>
          <w:color w:val="006B9D"/>
          <w:sz w:val="22"/>
          <w:szCs w:val="22"/>
        </w:rPr>
        <w:t xml:space="preserve"> Klimaschutz</w:t>
      </w:r>
    </w:p>
    <w:p w14:paraId="1B9D4269" w14:textId="2B0F8950" w:rsidR="00C44CA9" w:rsidRDefault="00C44CA9">
      <w:pPr>
        <w:rPr>
          <w:rStyle w:val="markedcontent"/>
          <w:rFonts w:cstheme="minorHAnsi"/>
        </w:rPr>
      </w:pPr>
    </w:p>
    <w:p w14:paraId="21B8A7F0" w14:textId="6BAE114A" w:rsidR="00C83D0A" w:rsidRPr="000F73F7" w:rsidRDefault="00C83D0A">
      <w:pPr>
        <w:rPr>
          <w:rStyle w:val="markedcontent"/>
          <w:rFonts w:cstheme="minorHAnsi"/>
          <w:i/>
          <w:iCs/>
          <w:color w:val="000000" w:themeColor="text1"/>
        </w:rPr>
      </w:pPr>
      <w:r w:rsidRPr="000F73F7">
        <w:rPr>
          <w:rStyle w:val="markedcontent"/>
          <w:rFonts w:cstheme="minorHAnsi"/>
          <w:i/>
          <w:iCs/>
          <w:color w:val="000000" w:themeColor="text1"/>
        </w:rPr>
        <w:t>Um mehr Menschen zum Umstieg auf klimafreundliche Verkehrsmittel zu motivieren und die Aufenthaltsqualität [im Innenstadtbereich] zu verbessern, hat sich [Kommune] entschieden, ab dem [01.01.200</w:t>
      </w:r>
      <w:r w:rsidR="00A41759" w:rsidRPr="000F73F7">
        <w:rPr>
          <w:rStyle w:val="markedcontent"/>
          <w:rFonts w:cstheme="minorHAnsi"/>
          <w:i/>
          <w:iCs/>
          <w:color w:val="000000" w:themeColor="text1"/>
        </w:rPr>
        <w:t>0</w:t>
      </w:r>
      <w:r w:rsidRPr="000F73F7">
        <w:rPr>
          <w:rStyle w:val="markedcontent"/>
          <w:rFonts w:cstheme="minorHAnsi"/>
          <w:i/>
          <w:iCs/>
          <w:color w:val="000000" w:themeColor="text1"/>
        </w:rPr>
        <w:t xml:space="preserve">] die Parkgebühren auf Parkplätzen am Straßenrand zu erhöhen. </w:t>
      </w:r>
    </w:p>
    <w:p w14:paraId="1F60DA0B" w14:textId="4872F4C6" w:rsidR="00E80FEC" w:rsidRPr="00091DA3" w:rsidRDefault="00E80FEC">
      <w:pPr>
        <w:rPr>
          <w:rStyle w:val="markedcontent"/>
          <w:rFonts w:cstheme="minorHAnsi"/>
          <w:sz w:val="10"/>
          <w:szCs w:val="10"/>
        </w:rPr>
      </w:pPr>
    </w:p>
    <w:p w14:paraId="79504F9F" w14:textId="663299DF" w:rsidR="002630F6" w:rsidRDefault="001E4276">
      <w:pPr>
        <w:rPr>
          <w:rStyle w:val="markedcontent"/>
          <w:rFonts w:cstheme="minorHAnsi"/>
        </w:rPr>
      </w:pPr>
      <w:r>
        <w:rPr>
          <w:rStyle w:val="markedcontent"/>
          <w:rFonts w:cstheme="minorHAnsi"/>
        </w:rPr>
        <w:t xml:space="preserve">[Ort, Datum] </w:t>
      </w:r>
      <w:r w:rsidR="002630F6">
        <w:rPr>
          <w:rStyle w:val="markedcontent"/>
          <w:rFonts w:cstheme="minorHAnsi"/>
        </w:rPr>
        <w:t xml:space="preserve">Bislang konnten Besucher im </w:t>
      </w:r>
      <w:r w:rsidR="00950F63">
        <w:rPr>
          <w:rStyle w:val="markedcontent"/>
          <w:rFonts w:cstheme="minorHAnsi"/>
        </w:rPr>
        <w:t>[</w:t>
      </w:r>
      <w:r w:rsidR="002630F6">
        <w:rPr>
          <w:rStyle w:val="markedcontent"/>
          <w:rFonts w:cstheme="minorHAnsi"/>
        </w:rPr>
        <w:t>Innenstadtbereich</w:t>
      </w:r>
      <w:r w:rsidR="00950F63">
        <w:rPr>
          <w:rStyle w:val="markedcontent"/>
          <w:rFonts w:cstheme="minorHAnsi"/>
        </w:rPr>
        <w:t>]</w:t>
      </w:r>
      <w:r w:rsidR="002630F6">
        <w:rPr>
          <w:rStyle w:val="markedcontent"/>
          <w:rFonts w:cstheme="minorHAnsi"/>
        </w:rPr>
        <w:t xml:space="preserve"> für nur </w:t>
      </w:r>
      <w:r w:rsidR="00950F63">
        <w:rPr>
          <w:rStyle w:val="markedcontent"/>
          <w:rFonts w:cstheme="minorHAnsi"/>
        </w:rPr>
        <w:t>[</w:t>
      </w:r>
      <w:r w:rsidR="002630F6">
        <w:rPr>
          <w:rStyle w:val="markedcontent"/>
          <w:rFonts w:cstheme="minorHAnsi"/>
        </w:rPr>
        <w:t>0,00 Euro</w:t>
      </w:r>
      <w:r w:rsidR="00950F63">
        <w:rPr>
          <w:rStyle w:val="markedcontent"/>
          <w:rFonts w:cstheme="minorHAnsi"/>
        </w:rPr>
        <w:t>]</w:t>
      </w:r>
      <w:r w:rsidR="002630F6">
        <w:rPr>
          <w:rStyle w:val="markedcontent"/>
          <w:rFonts w:cstheme="minorHAnsi"/>
        </w:rPr>
        <w:t xml:space="preserve"> pro Stunde ihren Wagen auf Stellplätzen am Straßenrand parken. Das sei zu wenig, entschied </w:t>
      </w:r>
      <w:r w:rsidR="00950F63">
        <w:rPr>
          <w:rStyle w:val="markedcontent"/>
          <w:rFonts w:cstheme="minorHAnsi"/>
        </w:rPr>
        <w:t>[</w:t>
      </w:r>
      <w:r w:rsidR="002630F6">
        <w:rPr>
          <w:rStyle w:val="markedcontent"/>
          <w:rFonts w:cstheme="minorHAnsi"/>
        </w:rPr>
        <w:t>das Gremium</w:t>
      </w:r>
      <w:r w:rsidR="00950F63">
        <w:rPr>
          <w:rStyle w:val="markedcontent"/>
          <w:rFonts w:cstheme="minorHAnsi"/>
        </w:rPr>
        <w:t>, Bürgermeisteramt, Verwaltungsrat</w:t>
      </w:r>
      <w:r w:rsidR="007B4D3F">
        <w:rPr>
          <w:rStyle w:val="markedcontent"/>
          <w:rFonts w:cstheme="minorHAnsi"/>
        </w:rPr>
        <w:t>, …</w:t>
      </w:r>
      <w:r w:rsidR="00950F63">
        <w:rPr>
          <w:rStyle w:val="markedcontent"/>
          <w:rFonts w:cstheme="minorHAnsi"/>
        </w:rPr>
        <w:t>]</w:t>
      </w:r>
      <w:r w:rsidR="002630F6">
        <w:rPr>
          <w:rStyle w:val="markedcontent"/>
          <w:rFonts w:cstheme="minorHAnsi"/>
        </w:rPr>
        <w:t xml:space="preserve"> und stimmte am </w:t>
      </w:r>
      <w:r w:rsidR="00950F63">
        <w:rPr>
          <w:rStyle w:val="markedcontent"/>
          <w:rFonts w:cstheme="minorHAnsi"/>
        </w:rPr>
        <w:t>[</w:t>
      </w:r>
      <w:r w:rsidR="002630F6">
        <w:rPr>
          <w:rStyle w:val="markedcontent"/>
          <w:rFonts w:cstheme="minorHAnsi"/>
        </w:rPr>
        <w:t>01.01.20</w:t>
      </w:r>
      <w:r w:rsidR="00A41759">
        <w:rPr>
          <w:rStyle w:val="markedcontent"/>
          <w:rFonts w:cstheme="minorHAnsi"/>
        </w:rPr>
        <w:t>00</w:t>
      </w:r>
      <w:r w:rsidR="00950F63">
        <w:rPr>
          <w:rStyle w:val="markedcontent"/>
          <w:rFonts w:cstheme="minorHAnsi"/>
        </w:rPr>
        <w:t>]</w:t>
      </w:r>
      <w:r w:rsidR="002630F6">
        <w:rPr>
          <w:rStyle w:val="markedcontent"/>
          <w:rFonts w:cstheme="minorHAnsi"/>
        </w:rPr>
        <w:t xml:space="preserve"> dafür, den Betrag auf </w:t>
      </w:r>
      <w:r w:rsidR="00950F63">
        <w:rPr>
          <w:rStyle w:val="markedcontent"/>
          <w:rFonts w:cstheme="minorHAnsi"/>
        </w:rPr>
        <w:t>[</w:t>
      </w:r>
      <w:r w:rsidR="002630F6">
        <w:rPr>
          <w:rStyle w:val="markedcontent"/>
          <w:rFonts w:cstheme="minorHAnsi"/>
        </w:rPr>
        <w:t>0,00 Euro</w:t>
      </w:r>
      <w:r w:rsidR="00950F63">
        <w:rPr>
          <w:rStyle w:val="markedcontent"/>
          <w:rFonts w:cstheme="minorHAnsi"/>
        </w:rPr>
        <w:t>]</w:t>
      </w:r>
      <w:r w:rsidR="00950F63">
        <w:rPr>
          <w:rStyle w:val="Kommentarzeichen"/>
        </w:rPr>
        <w:t xml:space="preserve"> </w:t>
      </w:r>
      <w:r w:rsidR="00950F63">
        <w:rPr>
          <w:rStyle w:val="markedcontent"/>
          <w:rFonts w:cstheme="minorHAnsi"/>
        </w:rPr>
        <w:t>an</w:t>
      </w:r>
      <w:r w:rsidR="002630F6">
        <w:rPr>
          <w:rStyle w:val="markedcontent"/>
          <w:rFonts w:cstheme="minorHAnsi"/>
        </w:rPr>
        <w:t>zuheben. „</w:t>
      </w:r>
      <w:r w:rsidR="001745D5">
        <w:rPr>
          <w:rStyle w:val="markedcontent"/>
          <w:rFonts w:cstheme="minorHAnsi"/>
        </w:rPr>
        <w:t xml:space="preserve">Der öffentliche Raum ist ein wertvolles Gut, von dem alle Bürgerinnen und Bürger in gleichem Maße profitieren sollten. Jeder Parkplatz kostet die Kommune Geld für den Bau und die Unterhaltung. Es entstehen zum Beispiel Kosten für Reinigung und </w:t>
      </w:r>
      <w:r w:rsidR="000F0DFA">
        <w:rPr>
          <w:rStyle w:val="markedcontent"/>
          <w:rFonts w:cstheme="minorHAnsi"/>
        </w:rPr>
        <w:t>Überwachung</w:t>
      </w:r>
      <w:r w:rsidR="001745D5">
        <w:rPr>
          <w:rStyle w:val="markedcontent"/>
          <w:rFonts w:cstheme="minorHAnsi"/>
        </w:rPr>
        <w:t xml:space="preserve">. </w:t>
      </w:r>
      <w:r w:rsidR="00C0355E">
        <w:rPr>
          <w:rStyle w:val="markedcontent"/>
          <w:rFonts w:cstheme="minorHAnsi"/>
        </w:rPr>
        <w:t xml:space="preserve">Die neuen </w:t>
      </w:r>
      <w:r w:rsidR="001745D5">
        <w:rPr>
          <w:rStyle w:val="markedcontent"/>
          <w:rFonts w:cstheme="minorHAnsi"/>
        </w:rPr>
        <w:t>Parkg</w:t>
      </w:r>
      <w:r w:rsidR="00C0355E">
        <w:rPr>
          <w:rStyle w:val="markedcontent"/>
          <w:rFonts w:cstheme="minorHAnsi"/>
        </w:rPr>
        <w:t xml:space="preserve">ebühren sollen diese Kosten besser abbilden und abdecken“, erklärte </w:t>
      </w:r>
      <w:r w:rsidR="00950F63">
        <w:rPr>
          <w:rStyle w:val="markedcontent"/>
          <w:rFonts w:cstheme="minorHAnsi"/>
        </w:rPr>
        <w:t>[</w:t>
      </w:r>
      <w:r w:rsidR="00C0355E">
        <w:rPr>
          <w:rStyle w:val="markedcontent"/>
          <w:rFonts w:cstheme="minorHAnsi"/>
        </w:rPr>
        <w:t>Gremiumssprecher</w:t>
      </w:r>
      <w:r w:rsidR="0097645B">
        <w:rPr>
          <w:rStyle w:val="markedcontent"/>
          <w:rFonts w:cstheme="minorHAnsi"/>
        </w:rPr>
        <w:t>in</w:t>
      </w:r>
      <w:r w:rsidR="00950F63">
        <w:rPr>
          <w:rStyle w:val="markedcontent"/>
          <w:rFonts w:cstheme="minorHAnsi"/>
        </w:rPr>
        <w:t>]</w:t>
      </w:r>
      <w:r w:rsidR="00C0355E">
        <w:rPr>
          <w:rStyle w:val="markedcontent"/>
          <w:rFonts w:cstheme="minorHAnsi"/>
        </w:rPr>
        <w:t>.</w:t>
      </w:r>
    </w:p>
    <w:p w14:paraId="60022B86" w14:textId="1633F3DC" w:rsidR="00C0355E" w:rsidRDefault="000F0DFA">
      <w:pPr>
        <w:rPr>
          <w:rStyle w:val="markedcontent"/>
          <w:rFonts w:cstheme="minorHAnsi"/>
        </w:rPr>
      </w:pPr>
      <w:r>
        <w:rPr>
          <w:rStyle w:val="markedcontent"/>
          <w:rFonts w:cstheme="minorHAnsi"/>
        </w:rPr>
        <w:t>Parkraummanagement mit angemessener Bepreisung t</w:t>
      </w:r>
      <w:r w:rsidR="000B2D40">
        <w:rPr>
          <w:rStyle w:val="markedcontent"/>
          <w:rFonts w:cstheme="minorHAnsi"/>
        </w:rPr>
        <w:t>ragen</w:t>
      </w:r>
      <w:r>
        <w:rPr>
          <w:rStyle w:val="markedcontent"/>
          <w:rFonts w:cstheme="minorHAnsi"/>
        </w:rPr>
        <w:t xml:space="preserve"> zum Erreichen der kommunalen Verkehr- und Klimaschutzziele bei</w:t>
      </w:r>
      <w:r w:rsidR="000B2D40">
        <w:rPr>
          <w:rStyle w:val="markedcontent"/>
          <w:rFonts w:cstheme="minorHAnsi"/>
        </w:rPr>
        <w:t>, erklärte [Gremiumssprecher]</w:t>
      </w:r>
      <w:r>
        <w:rPr>
          <w:rStyle w:val="markedcontent"/>
          <w:rFonts w:cstheme="minorHAnsi"/>
        </w:rPr>
        <w:t>. Die Parkgebührenerhöhung soll dazu beitragen, dass Parken auf vorhandene private Stellflächen und in Parkhäuser verlagert und der öffentliche Raum entlastet</w:t>
      </w:r>
      <w:r w:rsidRPr="000F0DFA">
        <w:rPr>
          <w:rStyle w:val="markedcontent"/>
          <w:rFonts w:cstheme="minorHAnsi"/>
        </w:rPr>
        <w:t xml:space="preserve"> </w:t>
      </w:r>
      <w:r>
        <w:rPr>
          <w:rStyle w:val="markedcontent"/>
          <w:rFonts w:cstheme="minorHAnsi"/>
        </w:rPr>
        <w:t xml:space="preserve">wird. </w:t>
      </w:r>
      <w:r w:rsidR="000B2D40">
        <w:rPr>
          <w:rStyle w:val="markedcontent"/>
          <w:rFonts w:cstheme="minorHAnsi"/>
        </w:rPr>
        <w:t>Freiwerdende</w:t>
      </w:r>
      <w:r>
        <w:rPr>
          <w:rStyle w:val="markedcontent"/>
          <w:rFonts w:cstheme="minorHAnsi"/>
        </w:rPr>
        <w:t xml:space="preserve"> Flächen können z.B. für die Stärkung umweltfreundlicher Mobilität genutzt werden, für mehr Radabstellflächen, mehr Frei- und Spielflächen.</w:t>
      </w:r>
    </w:p>
    <w:p w14:paraId="20113A42" w14:textId="69201E9A" w:rsidR="000F0DFA" w:rsidRDefault="00D00E9A">
      <w:pPr>
        <w:rPr>
          <w:rStyle w:val="markedcontent"/>
          <w:rFonts w:cstheme="minorHAnsi"/>
        </w:rPr>
      </w:pPr>
      <w:r>
        <w:rPr>
          <w:rStyle w:val="markedcontent"/>
          <w:rFonts w:cstheme="minorHAnsi"/>
        </w:rPr>
        <w:t>„Unser Ziel ist es, nicht nur mehr Menschen zum Umstieg auf umweltfreundliche Verkehrsmittel wie Bus oder Fahrrad zu animieren, sondern auch, mehr Platz und Aufenthaltsqualität</w:t>
      </w:r>
      <w:r w:rsidR="00D7223F">
        <w:rPr>
          <w:rStyle w:val="markedcontent"/>
          <w:rFonts w:cstheme="minorHAnsi"/>
        </w:rPr>
        <w:t xml:space="preserve"> für andere Verkehrsteilnehme</w:t>
      </w:r>
      <w:r w:rsidR="00950F63">
        <w:rPr>
          <w:rStyle w:val="markedcontent"/>
          <w:rFonts w:cstheme="minorHAnsi"/>
        </w:rPr>
        <w:t>nde wie Radfahrende und Zufußgehende</w:t>
      </w:r>
      <w:r w:rsidR="00D7223F">
        <w:rPr>
          <w:rStyle w:val="markedcontent"/>
          <w:rFonts w:cstheme="minorHAnsi"/>
        </w:rPr>
        <w:t xml:space="preserve"> zu schaffen“, so </w:t>
      </w:r>
      <w:r w:rsidR="00950F63">
        <w:rPr>
          <w:rStyle w:val="markedcontent"/>
          <w:rFonts w:cstheme="minorHAnsi"/>
        </w:rPr>
        <w:t>[</w:t>
      </w:r>
      <w:r w:rsidR="00D7223F">
        <w:rPr>
          <w:rStyle w:val="markedcontent"/>
          <w:rFonts w:cstheme="minorHAnsi"/>
        </w:rPr>
        <w:t>Gremiumssprecher</w:t>
      </w:r>
      <w:r w:rsidR="00950F63">
        <w:rPr>
          <w:rStyle w:val="markedcontent"/>
          <w:rFonts w:cstheme="minorHAnsi"/>
        </w:rPr>
        <w:t>]</w:t>
      </w:r>
      <w:r w:rsidR="00D7223F">
        <w:rPr>
          <w:rStyle w:val="markedcontent"/>
          <w:rFonts w:cstheme="minorHAnsi"/>
        </w:rPr>
        <w:t xml:space="preserve">. „Darum wird es </w:t>
      </w:r>
      <w:r w:rsidR="00950F63">
        <w:rPr>
          <w:rStyle w:val="markedcontent"/>
          <w:rFonts w:cstheme="minorHAnsi"/>
        </w:rPr>
        <w:t xml:space="preserve">bei uns </w:t>
      </w:r>
      <w:r w:rsidR="00D7223F">
        <w:rPr>
          <w:rStyle w:val="markedcontent"/>
          <w:rFonts w:cstheme="minorHAnsi"/>
        </w:rPr>
        <w:t xml:space="preserve">in Zukunft teurer sein, am Straßenrand zu parken als im Parkhaus.“ </w:t>
      </w:r>
    </w:p>
    <w:p w14:paraId="78DBEFE3" w14:textId="57C78A6A" w:rsidR="000F0DFA" w:rsidRDefault="000F0DFA">
      <w:pPr>
        <w:rPr>
          <w:rStyle w:val="markedcontent"/>
          <w:rFonts w:cstheme="minorHAnsi"/>
        </w:rPr>
      </w:pPr>
      <w:r>
        <w:rPr>
          <w:rStyle w:val="markedcontent"/>
          <w:rFonts w:cstheme="minorHAnsi"/>
        </w:rPr>
        <w:t xml:space="preserve">Die zusätzlichen Einnahmen aus den Parkgebühren können </w:t>
      </w:r>
      <w:r w:rsidR="000B2D40">
        <w:rPr>
          <w:rStyle w:val="markedcontent"/>
          <w:rFonts w:cstheme="minorHAnsi"/>
        </w:rPr>
        <w:t>etwa</w:t>
      </w:r>
      <w:r>
        <w:rPr>
          <w:rStyle w:val="markedcontent"/>
          <w:rFonts w:cstheme="minorHAnsi"/>
        </w:rPr>
        <w:t xml:space="preserve"> für den Ausbau des öffentlichen Nahverkehrs genutzt oder den Bürgerinnen und Bürgern in Form eines Mobilitätsbudgets zur Verfügung gestellt werden. Was genau mit den Mehreinnahmen in [Kommune] geschehen soll, wird im Gremium aktuell noch diskutiert.</w:t>
      </w:r>
    </w:p>
    <w:p w14:paraId="772A8D52" w14:textId="7D466BB1" w:rsidR="00404BB0" w:rsidRPr="00242A37" w:rsidRDefault="00242A37" w:rsidP="00404BB0">
      <w:pPr>
        <w:rPr>
          <w:rFonts w:cstheme="minorHAnsi"/>
          <w:b/>
          <w:bCs/>
          <w:u w:val="single"/>
        </w:rPr>
      </w:pPr>
      <w:r>
        <w:rPr>
          <w:rFonts w:cstheme="minorHAnsi"/>
          <w:b/>
          <w:bCs/>
          <w:u w:val="single"/>
        </w:rPr>
        <w:br w:type="page"/>
      </w:r>
      <w:r w:rsidR="00754F5E" w:rsidRPr="00754F5E">
        <w:rPr>
          <w:rFonts w:cstheme="minorHAnsi"/>
          <w:b/>
          <w:bCs/>
          <w:u w:val="single"/>
        </w:rPr>
        <w:lastRenderedPageBreak/>
        <w:t>Abbinder:</w:t>
      </w:r>
      <w:r w:rsidR="00754F5E">
        <w:rPr>
          <w:rFonts w:cstheme="minorHAnsi"/>
        </w:rPr>
        <w:br/>
      </w:r>
      <w:r w:rsidR="00404BB0">
        <w:rPr>
          <w:rFonts w:cstheme="minorHAnsi"/>
        </w:rPr>
        <w:t>Für mehr Informationen zum Parkraummanagement in [Kommune], wenden Sie sich bitte an [den/die Ansprechpartner/in]. [Telefon und/ oder Mail einfügen]. [Kommune] ist Mitglied im Kompetenznetz Klima Mobil, welches Kommunen in Baden-Württemberg zu Maßnahmen im Verkehr begleitet, berät und diese untereinander vernetzt. Mit der Initiative „Platzgewinn fürs Klima“ bietet das Kompetenznetz Klima Mobil den Mitgliedskommunen nun kommunikative Unterstützung im Bereich Parkraummanagement.</w:t>
      </w:r>
    </w:p>
    <w:p w14:paraId="7B88A5BE" w14:textId="3B4B6FF1" w:rsidR="00754F5E" w:rsidRDefault="00091DA3">
      <w:pPr>
        <w:rPr>
          <w:rStyle w:val="markedcontent"/>
          <w:sz w:val="18"/>
          <w:szCs w:val="18"/>
        </w:rPr>
      </w:pPr>
      <w:r>
        <w:rPr>
          <w:rStyle w:val="markedcontent"/>
          <w:b/>
          <w:bCs/>
          <w:u w:val="single"/>
        </w:rPr>
        <w:t xml:space="preserve">Bildmaterial finden Sie </w:t>
      </w:r>
      <w:r w:rsidR="00304D12">
        <w:rPr>
          <w:rStyle w:val="markedcontent"/>
          <w:b/>
          <w:bCs/>
          <w:u w:val="single"/>
        </w:rPr>
        <w:t xml:space="preserve">bald </w:t>
      </w:r>
      <w:r>
        <w:rPr>
          <w:rStyle w:val="markedcontent"/>
          <w:b/>
          <w:bCs/>
          <w:u w:val="single"/>
        </w:rPr>
        <w:t xml:space="preserve">unter: </w:t>
      </w:r>
      <w:r>
        <w:rPr>
          <w:rStyle w:val="markedcontent"/>
          <w:b/>
          <w:bCs/>
          <w:u w:val="single"/>
        </w:rPr>
        <w:br/>
      </w:r>
      <w:hyperlink r:id="rId7" w:history="1">
        <w:r w:rsidRPr="00DA5BE3">
          <w:rPr>
            <w:rStyle w:val="Hyperlink"/>
          </w:rPr>
          <w:t>https://www.klimaschutz-bewegt.de/kommunikationsinitiative/</w:t>
        </w:r>
      </w:hyperlink>
      <w:r>
        <w:rPr>
          <w:rStyle w:val="markedcontent"/>
        </w:rPr>
        <w:t xml:space="preserve"> </w:t>
      </w:r>
      <w:r w:rsidR="00242A37">
        <w:rPr>
          <w:rStyle w:val="markedcontent"/>
        </w:rPr>
        <w:br/>
      </w:r>
    </w:p>
    <w:p w14:paraId="4ED9B82E" w14:textId="77777777" w:rsidR="00D8565D" w:rsidRPr="00BB4CE9" w:rsidRDefault="00D8565D">
      <w:pPr>
        <w:rPr>
          <w:rStyle w:val="markedcontent"/>
          <w:b/>
          <w:bCs/>
          <w:u w:val="single"/>
        </w:rPr>
      </w:pPr>
    </w:p>
    <w:p w14:paraId="2CCFA972" w14:textId="77777777" w:rsidR="00242A37" w:rsidRPr="00242A37" w:rsidRDefault="00242A37">
      <w:pPr>
        <w:rPr>
          <w:rStyle w:val="markedcontent"/>
          <w:b/>
          <w:bCs/>
          <w:sz w:val="18"/>
          <w:szCs w:val="18"/>
          <w:u w:val="single"/>
        </w:rPr>
      </w:pPr>
    </w:p>
    <w:p w14:paraId="61DD8CB8" w14:textId="344F23B4" w:rsidR="00754F5E" w:rsidRPr="00474E3D" w:rsidRDefault="00754F5E">
      <w:pPr>
        <w:rPr>
          <w:rStyle w:val="markedcontent"/>
          <w:b/>
          <w:bCs/>
          <w:u w:val="single"/>
        </w:rPr>
      </w:pPr>
      <w:r>
        <w:rPr>
          <w:rStyle w:val="markedcontent"/>
          <w:b/>
          <w:bCs/>
          <w:u w:val="single"/>
        </w:rPr>
        <w:t>Optionale Textbausteine:</w:t>
      </w:r>
    </w:p>
    <w:p w14:paraId="52BE360B" w14:textId="77777777" w:rsidR="00754F5E" w:rsidRDefault="00754F5E" w:rsidP="00754F5E">
      <w:pPr>
        <w:pStyle w:val="Listenabsatz"/>
      </w:pPr>
    </w:p>
    <w:p w14:paraId="54FBB8B3" w14:textId="44ED9B01" w:rsidR="00474E3D" w:rsidRDefault="00474E3D" w:rsidP="007624E4">
      <w:pPr>
        <w:pStyle w:val="Listenabsatz"/>
        <w:numPr>
          <w:ilvl w:val="0"/>
          <w:numId w:val="1"/>
        </w:numPr>
      </w:pPr>
      <w:r>
        <w:t xml:space="preserve">Die Kosten für das </w:t>
      </w:r>
      <w:r w:rsidR="007C7E4D">
        <w:t>Bewohnerparken</w:t>
      </w:r>
      <w:r w:rsidR="007C7E4D">
        <w:t xml:space="preserve"> </w:t>
      </w:r>
      <w:r>
        <w:t>hingegen werden vorerst nicht angehoben. Ziel der Erhöhung der Parkgebühren sei es, insbesondere Touristen- und Pendlerverkehre auf nachhaltige Mobilitätslösungen zu verlegen. So ist die Anhebung der Parkgebühren auf [Bereich] begrenzt, während in Wohnquartieren das Parken am Straßenrand mit einem Anwohnerausweis weiterhin zu den bisherigen Kosten möglich bleiben wird.</w:t>
      </w:r>
      <w:r>
        <w:br/>
      </w:r>
    </w:p>
    <w:p w14:paraId="53AB65ED" w14:textId="66464FB0" w:rsidR="00474E3D" w:rsidRDefault="00474E3D" w:rsidP="00474E3D">
      <w:pPr>
        <w:pStyle w:val="Listenabsatz"/>
        <w:numPr>
          <w:ilvl w:val="0"/>
          <w:numId w:val="1"/>
        </w:numPr>
      </w:pPr>
      <w:r>
        <w:t xml:space="preserve">Die jetzt beschlossene Maßnahme ist Teil eines Gesamtkonzeptes im Bereich Parkraummanagement. „Konsequentes Parkraummanagement ist eine effiziente und schnell umzusetzende Maßnahme für mehr Klimaschutz im Verkehr“, sagt [Bürgermeister/in]. Weitere Schritte sind bereits in Planung. So soll der Innenstadtbereich bis [Datum] ganz autofrei und Aufenthaltsmöglichkeiten geschaffen werden. Längerfristig soll das Parkraummanagement auch auf weitere Stadtteile ausgeweitet und die Gebühren für </w:t>
      </w:r>
      <w:r w:rsidR="007C7E4D">
        <w:t xml:space="preserve">Bewohnerparkausweise </w:t>
      </w:r>
      <w:r>
        <w:t xml:space="preserve">angehoben werden. </w:t>
      </w:r>
      <w:r>
        <w:br/>
      </w:r>
    </w:p>
    <w:p w14:paraId="37A04788" w14:textId="597F85A2" w:rsidR="00474E3D" w:rsidRDefault="00474E3D" w:rsidP="00474E3D">
      <w:pPr>
        <w:pStyle w:val="Listenabsatz"/>
        <w:numPr>
          <w:ilvl w:val="0"/>
          <w:numId w:val="1"/>
        </w:numPr>
      </w:pPr>
      <w:r>
        <w:t xml:space="preserve">Damit die höheren Parkgebühren auch die gewünschte Wirkung entfalten, werden zeitgleich mit der Einführung auch die Kontrollen durch das Ordnungsamt verstärkt. </w:t>
      </w:r>
      <w:r>
        <w:br/>
      </w:r>
    </w:p>
    <w:p w14:paraId="24EC306E" w14:textId="0B73F07D" w:rsidR="00ED20D9" w:rsidRPr="00D8565D" w:rsidRDefault="00474E3D" w:rsidP="00FB1523">
      <w:pPr>
        <w:pStyle w:val="Listenabsatz"/>
        <w:numPr>
          <w:ilvl w:val="0"/>
          <w:numId w:val="1"/>
        </w:numPr>
        <w:rPr>
          <w:rFonts w:cstheme="minorHAnsi"/>
        </w:rPr>
      </w:pPr>
      <w:r>
        <w:t xml:space="preserve">[Kommune] plant, die Erhöhung der Parkplatzgebühren intensiv kommunikativ zu begleiten. Bürger können sich mit ihren Fragen jederzeit an [Gremium] wenden. „Wir wissen aus Erfahrung, dass die Themen Parken und Parkgebühren </w:t>
      </w:r>
      <w:r w:rsidR="008D54B6">
        <w:t xml:space="preserve">in der Gesellschaft kontrovers diskutiert werden. </w:t>
      </w:r>
      <w:r>
        <w:t xml:space="preserve">Uns ist es wichtig, dass alle Bürger und Besucher unsere Gründe für die Anhebung der Gebühren verstehen und wir ihnen </w:t>
      </w:r>
      <w:r w:rsidR="008D54B6">
        <w:t>diese transparent darlegen</w:t>
      </w:r>
      <w:r>
        <w:t>“, so [Gremiumssprecher]. „Wir wenden uns damit besonders auch an Pendler, denen wir die vielfältigen und umweltfreundlichen Alternativen zum Autofahren aufzeigen wollen.“</w:t>
      </w:r>
    </w:p>
    <w:sectPr w:rsidR="00ED20D9" w:rsidRPr="00D8565D" w:rsidSect="000475F4">
      <w:headerReference w:type="default" r:id="rId8"/>
      <w:footerReference w:type="default" r:id="rId9"/>
      <w:pgSz w:w="11906" w:h="16838"/>
      <w:pgMar w:top="1134" w:right="1418" w:bottom="816" w:left="141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9661" w14:textId="77777777" w:rsidR="0028740E" w:rsidRDefault="0028740E" w:rsidP="00F71DBB">
      <w:pPr>
        <w:spacing w:after="0" w:line="240" w:lineRule="auto"/>
      </w:pPr>
      <w:r>
        <w:separator/>
      </w:r>
    </w:p>
  </w:endnote>
  <w:endnote w:type="continuationSeparator" w:id="0">
    <w:p w14:paraId="498F87BB" w14:textId="77777777" w:rsidR="0028740E" w:rsidRDefault="0028740E" w:rsidP="00F7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64A0" w14:textId="64FFF02D" w:rsidR="00E0442E" w:rsidRDefault="00E0442E">
    <w:pPr>
      <w:pStyle w:val="Fuzeile"/>
    </w:pPr>
    <w:r>
      <w:rPr>
        <w:noProof/>
        <w:lang w:eastAsia="de-DE"/>
      </w:rPr>
      <mc:AlternateContent>
        <mc:Choice Requires="wps">
          <w:drawing>
            <wp:anchor distT="0" distB="0" distL="114300" distR="114300" simplePos="0" relativeHeight="251664384" behindDoc="0" locked="0" layoutInCell="1" allowOverlap="1" wp14:anchorId="4716F0AE" wp14:editId="4C4323EB">
              <wp:simplePos x="0" y="0"/>
              <wp:positionH relativeFrom="column">
                <wp:posOffset>0</wp:posOffset>
              </wp:positionH>
              <wp:positionV relativeFrom="paragraph">
                <wp:posOffset>130009</wp:posOffset>
              </wp:positionV>
              <wp:extent cx="5714834" cy="0"/>
              <wp:effectExtent l="0" t="0" r="13335" b="12700"/>
              <wp:wrapNone/>
              <wp:docPr id="2" name="Gerade Verbindung 2"/>
              <wp:cNvGraphicFramePr/>
              <a:graphic xmlns:a="http://schemas.openxmlformats.org/drawingml/2006/main">
                <a:graphicData uri="http://schemas.microsoft.com/office/word/2010/wordprocessingShape">
                  <wps:wsp>
                    <wps:cNvCnPr/>
                    <wps:spPr>
                      <a:xfrm>
                        <a:off x="0" y="0"/>
                        <a:ext cx="5714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07A7AF0"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5pt" to="4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" strokecolor="black [3213]" strokeweight=".5pt">
              <v:stroke joinstyle="miter"/>
            </v:line>
          </w:pict>
        </mc:Fallback>
      </mc:AlternateContent>
    </w:r>
  </w:p>
  <w:p w14:paraId="6EE693A7" w14:textId="46C5C031" w:rsidR="00866CA1" w:rsidRDefault="00542729">
    <w:pPr>
      <w:pStyle w:val="Fuzeile"/>
    </w:pPr>
    <w:r>
      <w:rPr>
        <w:noProof/>
        <w:lang w:eastAsia="de-DE"/>
      </w:rPr>
      <w:drawing>
        <wp:inline distT="0" distB="0" distL="0" distR="0" wp14:anchorId="2B6AFF21" wp14:editId="7DF46D37">
          <wp:extent cx="5828582" cy="78079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8582" cy="7807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C8C1" w14:textId="77777777" w:rsidR="0028740E" w:rsidRDefault="0028740E" w:rsidP="00F71DBB">
      <w:pPr>
        <w:spacing w:after="0" w:line="240" w:lineRule="auto"/>
      </w:pPr>
      <w:r>
        <w:separator/>
      </w:r>
    </w:p>
  </w:footnote>
  <w:footnote w:type="continuationSeparator" w:id="0">
    <w:p w14:paraId="4A2B96BB" w14:textId="77777777" w:rsidR="0028740E" w:rsidRDefault="0028740E" w:rsidP="00F7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633" w14:textId="5366E46D" w:rsidR="00C00531" w:rsidRDefault="00242A37">
    <w:pPr>
      <w:pStyle w:val="Kopfzeile"/>
    </w:pPr>
    <w:r w:rsidRPr="00304D12">
      <w:rPr>
        <w:noProof/>
        <w:lang w:eastAsia="de-DE"/>
      </w:rPr>
      <w:drawing>
        <wp:anchor distT="0" distB="0" distL="114300" distR="114300" simplePos="0" relativeHeight="251666432" behindDoc="1" locked="0" layoutInCell="1" allowOverlap="1" wp14:anchorId="2D561EB6" wp14:editId="30F9AFE8">
          <wp:simplePos x="0" y="0"/>
          <wp:positionH relativeFrom="column">
            <wp:posOffset>635</wp:posOffset>
          </wp:positionH>
          <wp:positionV relativeFrom="paragraph">
            <wp:posOffset>-65681</wp:posOffset>
          </wp:positionV>
          <wp:extent cx="5752465" cy="920750"/>
          <wp:effectExtent l="0" t="0" r="635" b="6350"/>
          <wp:wrapTight wrapText="bothSides">
            <wp:wrapPolygon edited="0">
              <wp:start x="4912" y="0"/>
              <wp:lineTo x="4912" y="9534"/>
              <wp:lineTo x="286" y="11619"/>
              <wp:lineTo x="0" y="11917"/>
              <wp:lineTo x="0" y="21451"/>
              <wp:lineTo x="8011" y="21451"/>
              <wp:lineTo x="8011" y="14301"/>
              <wp:lineTo x="21555" y="11023"/>
              <wp:lineTo x="21555" y="9534"/>
              <wp:lineTo x="21316" y="9534"/>
              <wp:lineTo x="21364" y="7746"/>
              <wp:lineTo x="21221" y="6257"/>
              <wp:lineTo x="20792" y="4767"/>
              <wp:lineTo x="20887" y="2383"/>
              <wp:lineTo x="18789" y="1788"/>
              <wp:lineTo x="8011" y="0"/>
              <wp:lineTo x="491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2465" cy="92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7B1C9" w14:textId="06EB721C" w:rsidR="00242A37" w:rsidRDefault="00242A37">
    <w:pPr>
      <w:pStyle w:val="Kopfzeile"/>
    </w:pPr>
  </w:p>
  <w:p w14:paraId="11854623" w14:textId="40E05567" w:rsidR="00242A37" w:rsidRDefault="00242A37">
    <w:pPr>
      <w:pStyle w:val="Kopfzeile"/>
    </w:pPr>
  </w:p>
  <w:p w14:paraId="79391C18" w14:textId="2A60FA04" w:rsidR="00242A37" w:rsidRDefault="00242A37">
    <w:pPr>
      <w:pStyle w:val="Kopfzeile"/>
    </w:pPr>
  </w:p>
  <w:p w14:paraId="6E79D82B" w14:textId="77777777" w:rsidR="00242A37" w:rsidRDefault="00242A37">
    <w:pPr>
      <w:pStyle w:val="Kopfzeile"/>
    </w:pPr>
  </w:p>
  <w:p w14:paraId="3AC7C5BB" w14:textId="77777777" w:rsidR="00242A37" w:rsidRDefault="00242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2F07"/>
    <w:multiLevelType w:val="hybridMultilevel"/>
    <w:tmpl w:val="CE72645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551A1A"/>
    <w:multiLevelType w:val="hybridMultilevel"/>
    <w:tmpl w:val="4D38E2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9"/>
    <w:rsid w:val="0001047B"/>
    <w:rsid w:val="000475F4"/>
    <w:rsid w:val="00091DA3"/>
    <w:rsid w:val="000B2D40"/>
    <w:rsid w:val="000D244C"/>
    <w:rsid w:val="000F0DFA"/>
    <w:rsid w:val="000F73F7"/>
    <w:rsid w:val="001745D5"/>
    <w:rsid w:val="001E4276"/>
    <w:rsid w:val="00242A37"/>
    <w:rsid w:val="002630F6"/>
    <w:rsid w:val="0028740E"/>
    <w:rsid w:val="002E76CA"/>
    <w:rsid w:val="00304D12"/>
    <w:rsid w:val="003A1791"/>
    <w:rsid w:val="00404BB0"/>
    <w:rsid w:val="00474E3D"/>
    <w:rsid w:val="004D2FE0"/>
    <w:rsid w:val="004D7319"/>
    <w:rsid w:val="004E43AF"/>
    <w:rsid w:val="00511DA7"/>
    <w:rsid w:val="00542729"/>
    <w:rsid w:val="0058533F"/>
    <w:rsid w:val="00590281"/>
    <w:rsid w:val="00686280"/>
    <w:rsid w:val="006E0A0C"/>
    <w:rsid w:val="00754F5E"/>
    <w:rsid w:val="007A5EDE"/>
    <w:rsid w:val="007B4D3F"/>
    <w:rsid w:val="007C7E4D"/>
    <w:rsid w:val="007D21B6"/>
    <w:rsid w:val="008240B0"/>
    <w:rsid w:val="00834DD6"/>
    <w:rsid w:val="00866CA1"/>
    <w:rsid w:val="008D54B6"/>
    <w:rsid w:val="00932BA0"/>
    <w:rsid w:val="00940ECD"/>
    <w:rsid w:val="00950F63"/>
    <w:rsid w:val="0097645B"/>
    <w:rsid w:val="009A5DF6"/>
    <w:rsid w:val="009C65B0"/>
    <w:rsid w:val="009D2A32"/>
    <w:rsid w:val="009E554C"/>
    <w:rsid w:val="00A00872"/>
    <w:rsid w:val="00A35F12"/>
    <w:rsid w:val="00A41759"/>
    <w:rsid w:val="00A669E0"/>
    <w:rsid w:val="00AC4AA8"/>
    <w:rsid w:val="00AF6F23"/>
    <w:rsid w:val="00BB4CE9"/>
    <w:rsid w:val="00C00531"/>
    <w:rsid w:val="00C0355E"/>
    <w:rsid w:val="00C44CA9"/>
    <w:rsid w:val="00C83D0A"/>
    <w:rsid w:val="00C97F94"/>
    <w:rsid w:val="00D00E9A"/>
    <w:rsid w:val="00D13B3B"/>
    <w:rsid w:val="00D7223F"/>
    <w:rsid w:val="00D8565D"/>
    <w:rsid w:val="00E0442E"/>
    <w:rsid w:val="00E80FEC"/>
    <w:rsid w:val="00ED20D9"/>
    <w:rsid w:val="00EE69E2"/>
    <w:rsid w:val="00F03208"/>
    <w:rsid w:val="00F15389"/>
    <w:rsid w:val="00F71DBB"/>
    <w:rsid w:val="00FC5B5B"/>
    <w:rsid w:val="00FF3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155C6"/>
  <w15:chartTrackingRefBased/>
  <w15:docId w15:val="{C4B8F3C1-BFF9-404B-BB2D-D318939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9A5DF6"/>
    <w:pPr>
      <w:outlineLvl w:val="0"/>
    </w:pPr>
    <w:rPr>
      <w:rFonts w:cs="Calibri (Textkörper)"/>
      <w:b/>
      <w:bCs/>
      <w:spacing w:val="0"/>
      <w:sz w:val="48"/>
      <w:szCs w:val="48"/>
    </w:rPr>
  </w:style>
  <w:style w:type="paragraph" w:styleId="berschrift2">
    <w:name w:val="heading 2"/>
    <w:basedOn w:val="Standard"/>
    <w:next w:val="Standard"/>
    <w:link w:val="berschrift2Zchn"/>
    <w:uiPriority w:val="9"/>
    <w:unhideWhenUsed/>
    <w:qFormat/>
    <w:rsid w:val="007A5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44CA9"/>
  </w:style>
  <w:style w:type="character" w:styleId="Kommentarzeichen">
    <w:name w:val="annotation reference"/>
    <w:basedOn w:val="Absatz-Standardschriftart"/>
    <w:uiPriority w:val="99"/>
    <w:semiHidden/>
    <w:unhideWhenUsed/>
    <w:rsid w:val="009E554C"/>
    <w:rPr>
      <w:sz w:val="16"/>
      <w:szCs w:val="16"/>
    </w:rPr>
  </w:style>
  <w:style w:type="paragraph" w:styleId="Kommentartext">
    <w:name w:val="annotation text"/>
    <w:basedOn w:val="Standard"/>
    <w:link w:val="KommentartextZchn"/>
    <w:uiPriority w:val="99"/>
    <w:semiHidden/>
    <w:unhideWhenUsed/>
    <w:rsid w:val="009E55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54C"/>
    <w:rPr>
      <w:sz w:val="20"/>
      <w:szCs w:val="20"/>
    </w:rPr>
  </w:style>
  <w:style w:type="paragraph" w:styleId="Kommentarthema">
    <w:name w:val="annotation subject"/>
    <w:basedOn w:val="Kommentartext"/>
    <w:next w:val="Kommentartext"/>
    <w:link w:val="KommentarthemaZchn"/>
    <w:uiPriority w:val="99"/>
    <w:semiHidden/>
    <w:unhideWhenUsed/>
    <w:rsid w:val="009E554C"/>
    <w:rPr>
      <w:b/>
      <w:bCs/>
    </w:rPr>
  </w:style>
  <w:style w:type="character" w:customStyle="1" w:styleId="KommentarthemaZchn">
    <w:name w:val="Kommentarthema Zchn"/>
    <w:basedOn w:val="KommentartextZchn"/>
    <w:link w:val="Kommentarthema"/>
    <w:uiPriority w:val="99"/>
    <w:semiHidden/>
    <w:rsid w:val="009E554C"/>
    <w:rPr>
      <w:b/>
      <w:bCs/>
      <w:sz w:val="20"/>
      <w:szCs w:val="20"/>
    </w:rPr>
  </w:style>
  <w:style w:type="paragraph" w:styleId="Titel">
    <w:name w:val="Title"/>
    <w:basedOn w:val="Standard"/>
    <w:next w:val="Standard"/>
    <w:link w:val="TitelZchn"/>
    <w:uiPriority w:val="10"/>
    <w:qFormat/>
    <w:rsid w:val="007A5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5ED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A5ED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474E3D"/>
    <w:pPr>
      <w:ind w:left="720"/>
      <w:contextualSpacing/>
    </w:pPr>
  </w:style>
  <w:style w:type="paragraph" w:styleId="Kopfzeile">
    <w:name w:val="header"/>
    <w:basedOn w:val="Standard"/>
    <w:link w:val="KopfzeileZchn"/>
    <w:uiPriority w:val="99"/>
    <w:unhideWhenUsed/>
    <w:rsid w:val="00F71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DBB"/>
  </w:style>
  <w:style w:type="paragraph" w:styleId="Fuzeile">
    <w:name w:val="footer"/>
    <w:basedOn w:val="Standard"/>
    <w:link w:val="FuzeileZchn"/>
    <w:uiPriority w:val="99"/>
    <w:unhideWhenUsed/>
    <w:rsid w:val="00F71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DBB"/>
  </w:style>
  <w:style w:type="character" w:styleId="Hyperlink">
    <w:name w:val="Hyperlink"/>
    <w:basedOn w:val="Absatz-Standardschriftart"/>
    <w:uiPriority w:val="99"/>
    <w:unhideWhenUsed/>
    <w:rsid w:val="00091DA3"/>
    <w:rPr>
      <w:color w:val="0563C1" w:themeColor="hyperlink"/>
      <w:u w:val="single"/>
    </w:rPr>
  </w:style>
  <w:style w:type="character" w:customStyle="1" w:styleId="NichtaufgelsteErwhnung1">
    <w:name w:val="Nicht aufgelöste Erwähnung1"/>
    <w:basedOn w:val="Absatz-Standardschriftart"/>
    <w:uiPriority w:val="99"/>
    <w:semiHidden/>
    <w:unhideWhenUsed/>
    <w:rsid w:val="00091DA3"/>
    <w:rPr>
      <w:color w:val="605E5C"/>
      <w:shd w:val="clear" w:color="auto" w:fill="E1DFDD"/>
    </w:rPr>
  </w:style>
  <w:style w:type="paragraph" w:customStyle="1" w:styleId="Pressemitteilung">
    <w:name w:val="Pressemitteilung"/>
    <w:basedOn w:val="Titel"/>
    <w:qFormat/>
    <w:rsid w:val="00940ECD"/>
    <w:rPr>
      <w:rFonts w:cs="Calibri (Textkörper)"/>
      <w:b/>
      <w:bCs/>
      <w:spacing w:val="40"/>
      <w:kern w:val="0"/>
      <w:sz w:val="22"/>
      <w:szCs w:val="22"/>
    </w:rPr>
  </w:style>
  <w:style w:type="character" w:customStyle="1" w:styleId="berschrift1Zchn">
    <w:name w:val="Überschrift 1 Zchn"/>
    <w:basedOn w:val="Absatz-Standardschriftart"/>
    <w:link w:val="berschrift1"/>
    <w:uiPriority w:val="9"/>
    <w:rsid w:val="009A5DF6"/>
    <w:rPr>
      <w:rFonts w:asciiTheme="majorHAnsi" w:eastAsiaTheme="majorEastAsia" w:hAnsiTheme="majorHAnsi" w:cs="Calibri (Textkörper)"/>
      <w:b/>
      <w:bCs/>
      <w:kern w:val="28"/>
      <w:sz w:val="48"/>
      <w:szCs w:val="48"/>
    </w:rPr>
  </w:style>
  <w:style w:type="paragraph" w:styleId="Sprechblasentext">
    <w:name w:val="Balloon Text"/>
    <w:basedOn w:val="Standard"/>
    <w:link w:val="SprechblasentextZchn"/>
    <w:uiPriority w:val="99"/>
    <w:semiHidden/>
    <w:unhideWhenUsed/>
    <w:rsid w:val="000F0D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limaschutz-bewegt.de/kommunikations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Katharina</dc:creator>
  <cp:keywords/>
  <dc:description/>
  <cp:lastModifiedBy>Joos, Ruben</cp:lastModifiedBy>
  <cp:revision>6</cp:revision>
  <cp:lastPrinted>2022-05-11T12:17:00Z</cp:lastPrinted>
  <dcterms:created xsi:type="dcterms:W3CDTF">2022-06-13T07:55:00Z</dcterms:created>
  <dcterms:modified xsi:type="dcterms:W3CDTF">2022-11-14T09:54:00Z</dcterms:modified>
</cp:coreProperties>
</file>